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5233" w14:textId="77777777" w:rsidR="003E4DF6" w:rsidRPr="003E4DF6" w:rsidRDefault="003E4DF6" w:rsidP="003E4DF6">
      <w:pPr>
        <w:pStyle w:val="Encabezado"/>
        <w:jc w:val="center"/>
        <w:rPr>
          <w:b/>
          <w:bCs/>
          <w:sz w:val="28"/>
          <w:szCs w:val="28"/>
        </w:rPr>
      </w:pPr>
      <w:r w:rsidRPr="003E4DF6">
        <w:rPr>
          <w:b/>
          <w:bCs/>
          <w:sz w:val="28"/>
          <w:szCs w:val="28"/>
        </w:rPr>
        <w:t>IDENTIFICACIÓN DE TRATAMIENTO</w:t>
      </w:r>
    </w:p>
    <w:p w14:paraId="529F28C0" w14:textId="77777777" w:rsidR="003E4DF6" w:rsidRDefault="003E4DF6"/>
    <w:p w14:paraId="0496D037" w14:textId="351E4FA5" w:rsidR="0042098B" w:rsidRDefault="000D7E2C">
      <w:r>
        <w:t xml:space="preserve">UNIDAD ADMINISTRATIVA: </w:t>
      </w:r>
    </w:p>
    <w:p w14:paraId="7E5E275B" w14:textId="4C46D2DC" w:rsidR="000D7E2C" w:rsidRDefault="000D7E2C">
      <w:bookmarkStart w:id="0" w:name="_Hlk197420820"/>
      <w:r>
        <w:t xml:space="preserve">DOCUMENTO BASE PARA LA IDENTIFICACIÓN DE LOS TRATAMEINTOS: </w:t>
      </w:r>
      <w:r w:rsidR="00C830A5">
        <w:t>(</w:t>
      </w:r>
      <w:r>
        <w:t xml:space="preserve">Estatuto Orgánico </w:t>
      </w:r>
      <w:r w:rsidR="003E4DF6">
        <w:t>y Manual de Procedimientos</w:t>
      </w:r>
      <w:r w:rsidR="00C830A5">
        <w:t>)</w:t>
      </w:r>
      <w:r w:rsidR="003E4DF6">
        <w:t>.</w:t>
      </w:r>
    </w:p>
    <w:bookmarkEnd w:id="0"/>
    <w:p w14:paraId="653DE1D1" w14:textId="77777777" w:rsidR="000D7E2C" w:rsidRDefault="000D7E2C"/>
    <w:tbl>
      <w:tblPr>
        <w:tblStyle w:val="Tablaconcuadrcula"/>
        <w:tblW w:w="8599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662"/>
        <w:gridCol w:w="3826"/>
        <w:gridCol w:w="851"/>
        <w:gridCol w:w="850"/>
        <w:gridCol w:w="709"/>
        <w:gridCol w:w="851"/>
        <w:gridCol w:w="850"/>
      </w:tblGrid>
      <w:tr w:rsidR="009A02BB" w:rsidRPr="00634D7A" w14:paraId="5E651A40" w14:textId="76B442B7" w:rsidTr="000D75CC">
        <w:tc>
          <w:tcPr>
            <w:tcW w:w="662" w:type="dxa"/>
            <w:vMerge w:val="restart"/>
            <w:shd w:val="clear" w:color="auto" w:fill="E2EFD9" w:themeFill="accent6" w:themeFillTint="33"/>
            <w:vAlign w:val="center"/>
          </w:tcPr>
          <w:p w14:paraId="4D3BF65E" w14:textId="77777777" w:rsidR="009A02BB" w:rsidRPr="00634D7A" w:rsidRDefault="009A02BB" w:rsidP="00E92C6A">
            <w:pPr>
              <w:spacing w:after="9" w:line="243" w:lineRule="auto"/>
              <w:ind w:right="0" w:firstLine="0"/>
              <w:jc w:val="center"/>
            </w:pPr>
            <w:r>
              <w:t>No.</w:t>
            </w:r>
          </w:p>
        </w:tc>
        <w:tc>
          <w:tcPr>
            <w:tcW w:w="3826" w:type="dxa"/>
            <w:vMerge w:val="restart"/>
            <w:shd w:val="clear" w:color="auto" w:fill="E2EFD9" w:themeFill="accent6" w:themeFillTint="33"/>
            <w:vAlign w:val="center"/>
          </w:tcPr>
          <w:p w14:paraId="106747B2" w14:textId="61A8BE65" w:rsidR="009A02BB" w:rsidRPr="00634D7A" w:rsidRDefault="009A02BB" w:rsidP="00E92C6A">
            <w:pPr>
              <w:spacing w:after="9" w:line="243" w:lineRule="auto"/>
              <w:ind w:right="0" w:firstLine="0"/>
              <w:jc w:val="center"/>
            </w:pPr>
            <w:r>
              <w:t>FUNCION</w:t>
            </w:r>
            <w:r w:rsidR="00521A81">
              <w:t>ES SUSTANTIVAS DEL ÁREA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691A45C2" w14:textId="7CF0CEB0" w:rsidR="009A02BB" w:rsidRDefault="009A02BB" w:rsidP="00E92C6A">
            <w:pPr>
              <w:spacing w:after="9" w:line="243" w:lineRule="auto"/>
              <w:ind w:right="0" w:firstLine="0"/>
              <w:jc w:val="center"/>
              <w:rPr>
                <w:sz w:val="22"/>
              </w:rPr>
            </w:pPr>
            <w:r>
              <w:t>¿SE TRATAN DATOS PERSONALES?</w:t>
            </w:r>
          </w:p>
        </w:tc>
        <w:tc>
          <w:tcPr>
            <w:tcW w:w="2410" w:type="dxa"/>
            <w:gridSpan w:val="3"/>
            <w:shd w:val="clear" w:color="auto" w:fill="E2EFD9" w:themeFill="accent6" w:themeFillTint="33"/>
          </w:tcPr>
          <w:p w14:paraId="7C706CD3" w14:textId="6BF16CA3" w:rsidR="009A02BB" w:rsidRDefault="009A02BB" w:rsidP="00E92C6A">
            <w:pPr>
              <w:spacing w:after="9" w:line="243" w:lineRule="auto"/>
              <w:ind w:right="0" w:firstLine="0"/>
              <w:jc w:val="center"/>
            </w:pPr>
            <w:r>
              <w:t>COMO LLEGAN LOS DATOS</w:t>
            </w:r>
          </w:p>
        </w:tc>
      </w:tr>
      <w:tr w:rsidR="009A02BB" w:rsidRPr="00634D7A" w14:paraId="2914E6E4" w14:textId="000BCEB8" w:rsidTr="000D75CC">
        <w:tc>
          <w:tcPr>
            <w:tcW w:w="662" w:type="dxa"/>
            <w:vMerge/>
            <w:shd w:val="clear" w:color="auto" w:fill="E2EFD9" w:themeFill="accent6" w:themeFillTint="33"/>
          </w:tcPr>
          <w:p w14:paraId="67AD0029" w14:textId="77777777" w:rsidR="009A02BB" w:rsidRDefault="009A02BB" w:rsidP="00244089">
            <w:pPr>
              <w:spacing w:after="9" w:line="243" w:lineRule="auto"/>
              <w:ind w:right="0" w:firstLine="0"/>
            </w:pPr>
          </w:p>
        </w:tc>
        <w:tc>
          <w:tcPr>
            <w:tcW w:w="3826" w:type="dxa"/>
            <w:vMerge/>
            <w:shd w:val="clear" w:color="auto" w:fill="E2EFD9" w:themeFill="accent6" w:themeFillTint="33"/>
          </w:tcPr>
          <w:p w14:paraId="72EC08D9" w14:textId="77777777" w:rsidR="009A02BB" w:rsidRDefault="009A02BB" w:rsidP="00244089">
            <w:pPr>
              <w:spacing w:after="9" w:line="243" w:lineRule="auto"/>
              <w:ind w:right="0" w:firstLine="0"/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41C5282" w14:textId="156B71CF" w:rsidR="009A02BB" w:rsidRDefault="009A02BB" w:rsidP="009153B7">
            <w:pPr>
              <w:spacing w:after="9" w:line="243" w:lineRule="auto"/>
              <w:ind w:right="0" w:firstLine="0"/>
              <w:jc w:val="center"/>
            </w:pPr>
            <w:r>
              <w:t>SI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845FA17" w14:textId="6C4EF66E" w:rsidR="009A02BB" w:rsidRDefault="009A02BB" w:rsidP="009153B7">
            <w:pPr>
              <w:spacing w:after="9" w:line="243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D44AABA" w14:textId="18D49810" w:rsidR="009A02BB" w:rsidRPr="009A02BB" w:rsidRDefault="009A02BB" w:rsidP="009153B7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DIRECTA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8AD6190" w14:textId="081D37B4" w:rsidR="009A02BB" w:rsidRPr="009A02BB" w:rsidRDefault="009A02BB" w:rsidP="009153B7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INDIRECTA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0062A41" w14:textId="050393CD" w:rsidR="009A02BB" w:rsidRPr="009A02BB" w:rsidRDefault="009A02BB" w:rsidP="009153B7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TRANSF</w:t>
            </w:r>
          </w:p>
        </w:tc>
      </w:tr>
      <w:tr w:rsidR="009A02BB" w:rsidRPr="00634D7A" w14:paraId="7F191181" w14:textId="137F4762" w:rsidTr="00641245">
        <w:trPr>
          <w:trHeight w:val="713"/>
        </w:trPr>
        <w:tc>
          <w:tcPr>
            <w:tcW w:w="662" w:type="dxa"/>
            <w:shd w:val="clear" w:color="auto" w:fill="FFFFFF" w:themeFill="background1"/>
            <w:vAlign w:val="center"/>
          </w:tcPr>
          <w:p w14:paraId="02D96402" w14:textId="01AD03B2" w:rsidR="009A02BB" w:rsidRPr="00634D7A" w:rsidRDefault="009A02BB" w:rsidP="00426E40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68DE4A3C" w14:textId="66E22F1A" w:rsidR="009A02BB" w:rsidRPr="00634D7A" w:rsidRDefault="009A02BB" w:rsidP="00244089">
            <w:pPr>
              <w:spacing w:after="0" w:line="25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D2D1C4" w14:textId="6EB01A25" w:rsidR="009A02BB" w:rsidRPr="00634D7A" w:rsidRDefault="009A02BB" w:rsidP="009153B7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47AF8B" w14:textId="388411DD" w:rsidR="009A02BB" w:rsidRDefault="009A02BB" w:rsidP="009153B7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BDE26" w14:textId="260A2813" w:rsidR="009A02BB" w:rsidRDefault="009A02BB" w:rsidP="009A02BB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77AE10" w14:textId="77777777" w:rsidR="009A02BB" w:rsidRDefault="009A02BB" w:rsidP="009A02BB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E22E61" w14:textId="77777777" w:rsidR="009A02BB" w:rsidRDefault="009A02BB" w:rsidP="009A02BB">
            <w:pPr>
              <w:spacing w:after="0" w:line="256" w:lineRule="auto"/>
              <w:ind w:right="0" w:firstLine="0"/>
              <w:jc w:val="center"/>
            </w:pPr>
          </w:p>
        </w:tc>
      </w:tr>
      <w:tr w:rsidR="009A02BB" w:rsidRPr="00634D7A" w14:paraId="71A7D68E" w14:textId="441A066C" w:rsidTr="00641245">
        <w:trPr>
          <w:trHeight w:val="683"/>
        </w:trPr>
        <w:tc>
          <w:tcPr>
            <w:tcW w:w="662" w:type="dxa"/>
            <w:shd w:val="clear" w:color="auto" w:fill="FFFFFF" w:themeFill="background1"/>
            <w:vAlign w:val="center"/>
          </w:tcPr>
          <w:p w14:paraId="7FC184D6" w14:textId="0096417C" w:rsidR="009A02BB" w:rsidRPr="00634D7A" w:rsidRDefault="009A02BB" w:rsidP="00426E40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3E11F310" w14:textId="0E35E133" w:rsidR="009A02BB" w:rsidRPr="00634D7A" w:rsidRDefault="009A02BB" w:rsidP="00244089">
            <w:pPr>
              <w:spacing w:after="0" w:line="259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A68740" w14:textId="17920A12" w:rsidR="009A02BB" w:rsidRPr="00634D7A" w:rsidRDefault="009A02BB" w:rsidP="009153B7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AD6EFF" w14:textId="3DAE0DAC" w:rsidR="009A02BB" w:rsidRDefault="009A02BB" w:rsidP="009153B7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71BBFE" w14:textId="6573690D" w:rsidR="009A02BB" w:rsidRDefault="009A02BB" w:rsidP="009A02B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FB3C5E" w14:textId="77777777" w:rsidR="009A02BB" w:rsidRDefault="009A02BB" w:rsidP="009A02BB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752624" w14:textId="77777777" w:rsidR="009A02BB" w:rsidRDefault="009A02BB" w:rsidP="009A02BB">
            <w:pPr>
              <w:spacing w:after="0" w:line="259" w:lineRule="auto"/>
              <w:ind w:right="0" w:firstLine="0"/>
              <w:jc w:val="center"/>
            </w:pPr>
          </w:p>
        </w:tc>
      </w:tr>
      <w:tr w:rsidR="009A02BB" w:rsidRPr="00634D7A" w14:paraId="563A27EA" w14:textId="6A4502CD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46BFDFB2" w14:textId="0A401F83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49F59CFC" w14:textId="440D1275" w:rsidR="009A02BB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9449E8" w14:textId="77777777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E44BBB" w14:textId="1F5AE227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64E22F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5BED19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895680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</w:tr>
      <w:tr w:rsidR="009A02BB" w:rsidRPr="00634D7A" w14:paraId="672BD687" w14:textId="53C85925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467CE45A" w14:textId="63906356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40512F68" w14:textId="4489DD6F" w:rsidR="009A02BB" w:rsidRPr="00634D7A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94730A" w14:textId="594F56C6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1EA673" w14:textId="59058A47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34EC81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2419F3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10C8F7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</w:tr>
      <w:tr w:rsidR="009A02BB" w:rsidRPr="00634D7A" w14:paraId="3DFB2831" w14:textId="46FA947B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3CEC36BD" w14:textId="064421F6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4CFCB4C5" w14:textId="7800B760" w:rsidR="009A02BB" w:rsidRPr="00634D7A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AFC7AE" w14:textId="77777777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8C1716" w14:textId="353FD6A0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FD3E02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8E0910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1F09FA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</w:tr>
      <w:tr w:rsidR="009A02BB" w:rsidRPr="00634D7A" w14:paraId="5FBE0341" w14:textId="3FCE86C0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31008C67" w14:textId="598F3DF0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7D1727E0" w14:textId="4E87C5BA" w:rsidR="009A02BB" w:rsidRPr="00634D7A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61C21E" w14:textId="2F945BB1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6101F1" w14:textId="28A6E5C3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49C2668E" w14:textId="7ED795A2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638FF3B6" w14:textId="77777777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71143FCD" w14:textId="77777777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</w:tr>
      <w:tr w:rsidR="009A02BB" w:rsidRPr="00634D7A" w14:paraId="024FCCC5" w14:textId="30E08353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661814C9" w14:textId="3C8674AA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44E24EEB" w14:textId="49B9411E" w:rsidR="009A02BB" w:rsidRPr="00634D7A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FA566D" w14:textId="77777777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D27141" w14:textId="6748148D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230E8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6F6F4E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1AD7B4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</w:tr>
      <w:tr w:rsidR="009A02BB" w:rsidRPr="00634D7A" w14:paraId="696E65AC" w14:textId="10D1D1FC" w:rsidTr="00641245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24AED3F1" w14:textId="2BC6165E" w:rsidR="009A02BB" w:rsidRPr="00634D7A" w:rsidRDefault="009A02BB" w:rsidP="00426E40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3826" w:type="dxa"/>
            <w:shd w:val="clear" w:color="auto" w:fill="FFFFFF" w:themeFill="background1"/>
          </w:tcPr>
          <w:p w14:paraId="62057BB2" w14:textId="6303FFDA" w:rsidR="009A02BB" w:rsidRPr="00634D7A" w:rsidRDefault="009A02BB" w:rsidP="00244089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674FE2" w14:textId="77777777" w:rsidR="009A02BB" w:rsidRPr="00634D7A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703A04" w14:textId="0D367D85" w:rsidR="009A02BB" w:rsidRDefault="009A02BB" w:rsidP="009153B7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607D3F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2481F1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716FDC" w14:textId="77777777" w:rsidR="009A02BB" w:rsidRDefault="009A02BB" w:rsidP="009A02BB">
            <w:pPr>
              <w:spacing w:after="0" w:line="216" w:lineRule="auto"/>
              <w:ind w:right="0" w:firstLine="0"/>
              <w:jc w:val="center"/>
            </w:pPr>
          </w:p>
        </w:tc>
      </w:tr>
    </w:tbl>
    <w:p w14:paraId="776000E7" w14:textId="77777777" w:rsidR="009153B7" w:rsidRDefault="009153B7" w:rsidP="009153B7">
      <w:pPr>
        <w:pStyle w:val="Prrafodelista"/>
        <w:ind w:left="364" w:firstLine="0"/>
      </w:pPr>
    </w:p>
    <w:sectPr w:rsidR="009153B7" w:rsidSect="00240AB2">
      <w:headerReference w:type="default" r:id="rId7"/>
      <w:pgSz w:w="12240" w:h="15840"/>
      <w:pgMar w:top="1417" w:right="1701" w:bottom="1417" w:left="1701" w:header="14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1E14" w14:textId="77777777" w:rsidR="00193257" w:rsidRDefault="00193257" w:rsidP="00240AB2">
      <w:pPr>
        <w:spacing w:after="0" w:line="240" w:lineRule="auto"/>
      </w:pPr>
      <w:r>
        <w:separator/>
      </w:r>
    </w:p>
  </w:endnote>
  <w:endnote w:type="continuationSeparator" w:id="0">
    <w:p w14:paraId="60A2DE06" w14:textId="77777777" w:rsidR="00193257" w:rsidRDefault="00193257" w:rsidP="0024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C3FB" w14:textId="77777777" w:rsidR="00193257" w:rsidRDefault="00193257" w:rsidP="00240AB2">
      <w:pPr>
        <w:spacing w:after="0" w:line="240" w:lineRule="auto"/>
      </w:pPr>
      <w:r>
        <w:separator/>
      </w:r>
    </w:p>
  </w:footnote>
  <w:footnote w:type="continuationSeparator" w:id="0">
    <w:p w14:paraId="22ABB7F1" w14:textId="77777777" w:rsidR="00193257" w:rsidRDefault="00193257" w:rsidP="0024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923E" w14:textId="77777777" w:rsidR="005E2837" w:rsidRPr="005E2837" w:rsidRDefault="005E2837" w:rsidP="005E2837">
    <w:pPr>
      <w:tabs>
        <w:tab w:val="center" w:pos="4419"/>
        <w:tab w:val="right" w:pos="8838"/>
      </w:tabs>
      <w:spacing w:after="0" w:line="240" w:lineRule="auto"/>
      <w:ind w:right="0" w:firstLine="0"/>
      <w:jc w:val="center"/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</w:pPr>
    <w:bookmarkStart w:id="1" w:name="_Hlk144906365"/>
    <w:bookmarkStart w:id="2" w:name="_Hlk144906366"/>
    <w:bookmarkStart w:id="3" w:name="_Hlk144906369"/>
    <w:bookmarkStart w:id="4" w:name="_Hlk144906370"/>
    <w:bookmarkStart w:id="5" w:name="_Hlk144906371"/>
    <w:bookmarkStart w:id="6" w:name="_Hlk144906372"/>
    <w:r w:rsidRPr="005E2837">
      <w:rPr>
        <w:rFonts w:ascii="Arial" w:eastAsiaTheme="minorHAnsi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62DB98FB" wp14:editId="1D88CEF2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254760" cy="12573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Instituto de Transparencia, Acceso a la Información Pública Gubernamental y</w:t>
    </w:r>
  </w:p>
  <w:p w14:paraId="319E2021" w14:textId="77777777" w:rsidR="005E2837" w:rsidRPr="005E2837" w:rsidRDefault="005E2837" w:rsidP="005E2837">
    <w:pPr>
      <w:tabs>
        <w:tab w:val="center" w:pos="4419"/>
        <w:tab w:val="right" w:pos="8838"/>
      </w:tabs>
      <w:spacing w:after="0" w:line="240" w:lineRule="auto"/>
      <w:ind w:left="1701" w:right="0" w:firstLine="0"/>
      <w:jc w:val="center"/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</w:pP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Protección de Datos Personales del Estado de Hidalgo</w:t>
    </w:r>
    <w:bookmarkEnd w:id="1"/>
    <w:bookmarkEnd w:id="2"/>
    <w:bookmarkEnd w:id="3"/>
    <w:bookmarkEnd w:id="4"/>
    <w:bookmarkEnd w:id="5"/>
    <w:bookmarkEnd w:id="6"/>
  </w:p>
  <w:p w14:paraId="1A435008" w14:textId="77777777" w:rsidR="00240AB2" w:rsidRDefault="00240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1BF"/>
    <w:multiLevelType w:val="hybridMultilevel"/>
    <w:tmpl w:val="D7940AE6"/>
    <w:lvl w:ilvl="0" w:tplc="90E8B62E">
      <w:start w:val="10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2F17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0494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4099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29CC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540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F3C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88218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E512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A0D52"/>
    <w:multiLevelType w:val="hybridMultilevel"/>
    <w:tmpl w:val="7D6E6B08"/>
    <w:lvl w:ilvl="0" w:tplc="6B7872AA">
      <w:start w:val="1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C29B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B02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8625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7B5E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EF17C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2686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6F16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83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A6302"/>
    <w:multiLevelType w:val="multilevel"/>
    <w:tmpl w:val="0AF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0C25"/>
    <w:multiLevelType w:val="multilevel"/>
    <w:tmpl w:val="4E24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457E0"/>
    <w:multiLevelType w:val="hybridMultilevel"/>
    <w:tmpl w:val="2E9EAC40"/>
    <w:lvl w:ilvl="0" w:tplc="B6F0C2D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4" w:hanging="360"/>
      </w:pPr>
    </w:lvl>
    <w:lvl w:ilvl="2" w:tplc="080A001B" w:tentative="1">
      <w:start w:val="1"/>
      <w:numFmt w:val="lowerRoman"/>
      <w:lvlText w:val="%3."/>
      <w:lvlJc w:val="right"/>
      <w:pPr>
        <w:ind w:left="1804" w:hanging="180"/>
      </w:pPr>
    </w:lvl>
    <w:lvl w:ilvl="3" w:tplc="080A000F" w:tentative="1">
      <w:start w:val="1"/>
      <w:numFmt w:val="decimal"/>
      <w:lvlText w:val="%4."/>
      <w:lvlJc w:val="left"/>
      <w:pPr>
        <w:ind w:left="2524" w:hanging="360"/>
      </w:pPr>
    </w:lvl>
    <w:lvl w:ilvl="4" w:tplc="080A0019" w:tentative="1">
      <w:start w:val="1"/>
      <w:numFmt w:val="lowerLetter"/>
      <w:lvlText w:val="%5."/>
      <w:lvlJc w:val="left"/>
      <w:pPr>
        <w:ind w:left="3244" w:hanging="360"/>
      </w:pPr>
    </w:lvl>
    <w:lvl w:ilvl="5" w:tplc="080A001B" w:tentative="1">
      <w:start w:val="1"/>
      <w:numFmt w:val="lowerRoman"/>
      <w:lvlText w:val="%6."/>
      <w:lvlJc w:val="right"/>
      <w:pPr>
        <w:ind w:left="3964" w:hanging="180"/>
      </w:pPr>
    </w:lvl>
    <w:lvl w:ilvl="6" w:tplc="080A000F" w:tentative="1">
      <w:start w:val="1"/>
      <w:numFmt w:val="decimal"/>
      <w:lvlText w:val="%7."/>
      <w:lvlJc w:val="left"/>
      <w:pPr>
        <w:ind w:left="4684" w:hanging="360"/>
      </w:pPr>
    </w:lvl>
    <w:lvl w:ilvl="7" w:tplc="080A0019" w:tentative="1">
      <w:start w:val="1"/>
      <w:numFmt w:val="lowerLetter"/>
      <w:lvlText w:val="%8."/>
      <w:lvlJc w:val="left"/>
      <w:pPr>
        <w:ind w:left="5404" w:hanging="360"/>
      </w:pPr>
    </w:lvl>
    <w:lvl w:ilvl="8" w:tplc="08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4554713D"/>
    <w:multiLevelType w:val="hybridMultilevel"/>
    <w:tmpl w:val="040CA662"/>
    <w:lvl w:ilvl="0" w:tplc="7E643F94">
      <w:start w:val="6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4EA5E8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C40A2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C872B4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6A7E1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6D34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B6E7B0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3A895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5E388E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B86B9F"/>
    <w:multiLevelType w:val="hybridMultilevel"/>
    <w:tmpl w:val="04989F28"/>
    <w:lvl w:ilvl="0" w:tplc="43184C3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5A2C90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1A5D84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F9E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DE76B4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4C1E58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1474A2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BA9AA4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5677A0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A76ED"/>
    <w:multiLevelType w:val="hybridMultilevel"/>
    <w:tmpl w:val="61489A82"/>
    <w:lvl w:ilvl="0" w:tplc="123248E8">
      <w:start w:val="1"/>
      <w:numFmt w:val="decimal"/>
      <w:lvlText w:val="%1."/>
      <w:lvlJc w:val="left"/>
      <w:pPr>
        <w:ind w:left="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8F7E0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01DBA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E9074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80D4E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0420A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64436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22768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641D2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284499">
    <w:abstractNumId w:val="7"/>
  </w:num>
  <w:num w:numId="2" w16cid:durableId="137573612">
    <w:abstractNumId w:val="5"/>
  </w:num>
  <w:num w:numId="3" w16cid:durableId="897128556">
    <w:abstractNumId w:val="0"/>
  </w:num>
  <w:num w:numId="4" w16cid:durableId="891843857">
    <w:abstractNumId w:val="1"/>
  </w:num>
  <w:num w:numId="5" w16cid:durableId="1648824878">
    <w:abstractNumId w:val="6"/>
  </w:num>
  <w:num w:numId="6" w16cid:durableId="627591264">
    <w:abstractNumId w:val="4"/>
  </w:num>
  <w:num w:numId="7" w16cid:durableId="762456302">
    <w:abstractNumId w:val="3"/>
  </w:num>
  <w:num w:numId="8" w16cid:durableId="24341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1C"/>
    <w:rsid w:val="00027EF8"/>
    <w:rsid w:val="00046A6D"/>
    <w:rsid w:val="0005784E"/>
    <w:rsid w:val="00074C89"/>
    <w:rsid w:val="000B74FA"/>
    <w:rsid w:val="000D75CC"/>
    <w:rsid w:val="000D76E1"/>
    <w:rsid w:val="000D7E2C"/>
    <w:rsid w:val="000F1E90"/>
    <w:rsid w:val="00170090"/>
    <w:rsid w:val="001849CA"/>
    <w:rsid w:val="00193257"/>
    <w:rsid w:val="001B1BF2"/>
    <w:rsid w:val="001B7455"/>
    <w:rsid w:val="00240AB2"/>
    <w:rsid w:val="00251B83"/>
    <w:rsid w:val="002D03BE"/>
    <w:rsid w:val="002E68EA"/>
    <w:rsid w:val="002F7791"/>
    <w:rsid w:val="00336439"/>
    <w:rsid w:val="003D3474"/>
    <w:rsid w:val="003E4DF6"/>
    <w:rsid w:val="003F0D95"/>
    <w:rsid w:val="0042098B"/>
    <w:rsid w:val="00426E40"/>
    <w:rsid w:val="00510883"/>
    <w:rsid w:val="00521A81"/>
    <w:rsid w:val="005E2837"/>
    <w:rsid w:val="006323FF"/>
    <w:rsid w:val="00634D7A"/>
    <w:rsid w:val="00641245"/>
    <w:rsid w:val="006D3F8C"/>
    <w:rsid w:val="006E6E4B"/>
    <w:rsid w:val="007A62DE"/>
    <w:rsid w:val="007C04E7"/>
    <w:rsid w:val="007F3C17"/>
    <w:rsid w:val="007F53F5"/>
    <w:rsid w:val="007F591C"/>
    <w:rsid w:val="007F6C15"/>
    <w:rsid w:val="008B58D9"/>
    <w:rsid w:val="009153B7"/>
    <w:rsid w:val="009A02BB"/>
    <w:rsid w:val="009A43C0"/>
    <w:rsid w:val="009B2E84"/>
    <w:rsid w:val="00A25FE6"/>
    <w:rsid w:val="00A2758F"/>
    <w:rsid w:val="00A97FD7"/>
    <w:rsid w:val="00AE6306"/>
    <w:rsid w:val="00B860CC"/>
    <w:rsid w:val="00BC51E4"/>
    <w:rsid w:val="00BC68E5"/>
    <w:rsid w:val="00C47719"/>
    <w:rsid w:val="00C62FD2"/>
    <w:rsid w:val="00C81F90"/>
    <w:rsid w:val="00C830A5"/>
    <w:rsid w:val="00CB7C91"/>
    <w:rsid w:val="00CE6BEC"/>
    <w:rsid w:val="00DF40C4"/>
    <w:rsid w:val="00E35CCB"/>
    <w:rsid w:val="00E92C6A"/>
    <w:rsid w:val="00ED1930"/>
    <w:rsid w:val="00F1410B"/>
    <w:rsid w:val="00F14C91"/>
    <w:rsid w:val="00F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39C02"/>
  <w15:chartTrackingRefBased/>
  <w15:docId w15:val="{6E9534ED-A7A7-4564-BF71-4F65245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7A"/>
    <w:pPr>
      <w:spacing w:after="5" w:line="228" w:lineRule="auto"/>
      <w:ind w:right="36" w:firstLine="4"/>
      <w:jc w:val="both"/>
    </w:pPr>
    <w:rPr>
      <w:rFonts w:ascii="Calibri" w:eastAsia="Calibri" w:hAnsi="Calibri" w:cs="Calibri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34D7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3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0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B2"/>
    <w:rPr>
      <w:rFonts w:ascii="Calibri" w:eastAsia="Calibri" w:hAnsi="Calibri" w:cs="Calibri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40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B2"/>
    <w:rPr>
      <w:rFonts w:ascii="Calibri" w:eastAsia="Calibri" w:hAnsi="Calibri" w:cs="Calibri"/>
      <w:color w:val="000000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9153B7"/>
    <w:pPr>
      <w:ind w:left="720"/>
      <w:contextualSpacing/>
    </w:pPr>
  </w:style>
  <w:style w:type="paragraph" w:styleId="Sinespaciado">
    <w:name w:val="No Spacing"/>
    <w:uiPriority w:val="1"/>
    <w:qFormat/>
    <w:rsid w:val="003F0D95"/>
    <w:pPr>
      <w:spacing w:after="0" w:line="240" w:lineRule="auto"/>
      <w:ind w:right="36" w:firstLine="4"/>
      <w:jc w:val="both"/>
    </w:pPr>
    <w:rPr>
      <w:rFonts w:ascii="Calibri" w:eastAsia="Calibri" w:hAnsi="Calibri" w:cs="Calibri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7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5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ITAIH DPDP</dc:creator>
  <cp:keywords/>
  <dc:description/>
  <cp:lastModifiedBy>Thalia Otero Escamilla</cp:lastModifiedBy>
  <cp:revision>27</cp:revision>
  <cp:lastPrinted>2025-05-06T16:50:00Z</cp:lastPrinted>
  <dcterms:created xsi:type="dcterms:W3CDTF">2024-08-30T16:14:00Z</dcterms:created>
  <dcterms:modified xsi:type="dcterms:W3CDTF">2025-10-01T21:11:00Z</dcterms:modified>
</cp:coreProperties>
</file>